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F1A0" w14:textId="75B4452A" w:rsidR="00DA75B1" w:rsidRDefault="009F1271" w:rsidP="0043609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Eisenhower </w:t>
      </w:r>
      <w:r w:rsidR="00436097">
        <w:rPr>
          <w:sz w:val="36"/>
          <w:szCs w:val="36"/>
        </w:rPr>
        <w:t xml:space="preserve">Business Improvement District </w:t>
      </w:r>
    </w:p>
    <w:p w14:paraId="47BFFCF6" w14:textId="1C6B32B8" w:rsidR="00436097" w:rsidRDefault="00436097" w:rsidP="0043609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201</w:t>
      </w:r>
      <w:r w:rsidR="00EA0C4C">
        <w:rPr>
          <w:sz w:val="36"/>
          <w:szCs w:val="36"/>
        </w:rPr>
        <w:t>9</w:t>
      </w:r>
      <w:r>
        <w:rPr>
          <w:sz w:val="36"/>
          <w:szCs w:val="36"/>
        </w:rPr>
        <w:t>-20</w:t>
      </w:r>
      <w:r w:rsidR="00EA0C4C">
        <w:rPr>
          <w:sz w:val="36"/>
          <w:szCs w:val="36"/>
        </w:rPr>
        <w:t>20</w:t>
      </w:r>
    </w:p>
    <w:p w14:paraId="0514870D" w14:textId="77777777" w:rsidR="00BF349C" w:rsidRDefault="00BF349C" w:rsidP="00436097">
      <w:pPr>
        <w:spacing w:line="240" w:lineRule="auto"/>
        <w:rPr>
          <w:sz w:val="28"/>
          <w:szCs w:val="28"/>
        </w:rPr>
      </w:pPr>
    </w:p>
    <w:p w14:paraId="2B583725" w14:textId="51A6BFAF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Mulherin, Chair</w:t>
      </w:r>
    </w:p>
    <w:p w14:paraId="72484EBF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Hull Property Group, VP – Government Relations</w:t>
      </w:r>
    </w:p>
    <w:p w14:paraId="5B01DA17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711882FD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Adam Patel, Active Member</w:t>
      </w:r>
    </w:p>
    <w:p w14:paraId="54660D8F" w14:textId="15478BAD" w:rsidR="00436097" w:rsidRDefault="005D0943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Days Inn, Ramada, Comfort Inn, Best Western – Hotelier </w:t>
      </w:r>
    </w:p>
    <w:p w14:paraId="6A230548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5C8E8F4B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Rocky Khoja, Active Member</w:t>
      </w:r>
    </w:p>
    <w:p w14:paraId="641C1EEA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Serena Wholesale – Owner</w:t>
      </w:r>
    </w:p>
    <w:p w14:paraId="25DADBB7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582BB3C0" w14:textId="4B97527D" w:rsidR="00436097" w:rsidRDefault="0093628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Cymona West</w:t>
      </w:r>
      <w:r w:rsidR="00436097">
        <w:rPr>
          <w:sz w:val="28"/>
          <w:szCs w:val="28"/>
        </w:rPr>
        <w:t>, Active Member</w:t>
      </w:r>
    </w:p>
    <w:p w14:paraId="47889846" w14:textId="1BA0E38D" w:rsidR="004B6585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DDR Corp – Regional Property Manager</w:t>
      </w:r>
      <w:bookmarkStart w:id="0" w:name="_GoBack"/>
      <w:bookmarkEnd w:id="0"/>
    </w:p>
    <w:p w14:paraId="551B2E6B" w14:textId="77777777" w:rsidR="004B6585" w:rsidRDefault="004B6585" w:rsidP="00436097">
      <w:pPr>
        <w:spacing w:line="240" w:lineRule="auto"/>
        <w:rPr>
          <w:sz w:val="28"/>
          <w:szCs w:val="28"/>
        </w:rPr>
      </w:pPr>
    </w:p>
    <w:p w14:paraId="0E7CB6BA" w14:textId="59E53E92" w:rsidR="004B6585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Gregory Delay, Active Member</w:t>
      </w:r>
    </w:p>
    <w:p w14:paraId="4A9E42C0" w14:textId="5443BA4A" w:rsidR="004B6585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Walmart – Market Manager</w:t>
      </w:r>
    </w:p>
    <w:p w14:paraId="3E118690" w14:textId="77777777" w:rsidR="004B6585" w:rsidRDefault="004B6585" w:rsidP="00436097">
      <w:pPr>
        <w:spacing w:line="240" w:lineRule="auto"/>
        <w:rPr>
          <w:sz w:val="28"/>
          <w:szCs w:val="28"/>
        </w:rPr>
      </w:pPr>
    </w:p>
    <w:p w14:paraId="32BA1B5D" w14:textId="1ED5E10B" w:rsidR="00436097" w:rsidRDefault="00BF349C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4B6585">
        <w:rPr>
          <w:sz w:val="28"/>
          <w:szCs w:val="28"/>
        </w:rPr>
        <w:t>Ken Fincher</w:t>
      </w:r>
      <w:r w:rsidR="00436097">
        <w:rPr>
          <w:sz w:val="28"/>
          <w:szCs w:val="28"/>
        </w:rPr>
        <w:t>, Ex-Officio Member</w:t>
      </w:r>
    </w:p>
    <w:p w14:paraId="28B88F56" w14:textId="6E257BDD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Middle Georgia State </w:t>
      </w:r>
      <w:r w:rsidR="004B6585">
        <w:rPr>
          <w:sz w:val="28"/>
          <w:szCs w:val="28"/>
        </w:rPr>
        <w:t>University Foundation</w:t>
      </w:r>
      <w:r w:rsidR="00BF349C">
        <w:rPr>
          <w:sz w:val="28"/>
          <w:szCs w:val="28"/>
        </w:rPr>
        <w:t>, Executive Director</w:t>
      </w:r>
    </w:p>
    <w:p w14:paraId="09967E3A" w14:textId="6D7530EA" w:rsidR="00BF349C" w:rsidRDefault="00BF349C" w:rsidP="00436097">
      <w:pPr>
        <w:spacing w:line="240" w:lineRule="auto"/>
        <w:rPr>
          <w:sz w:val="28"/>
          <w:szCs w:val="28"/>
        </w:rPr>
      </w:pPr>
    </w:p>
    <w:p w14:paraId="6B06BB4B" w14:textId="77777777" w:rsidR="00BF349C" w:rsidRDefault="00BF349C" w:rsidP="00BF34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Ember Bentley, Ex-Officio Member</w:t>
      </w:r>
    </w:p>
    <w:p w14:paraId="4B5F93D5" w14:textId="7B9D03C6" w:rsidR="00436097" w:rsidRDefault="00BF349C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Middle Georgia State University – Chief of Staff and VP of Government Relations</w:t>
      </w:r>
    </w:p>
    <w:p w14:paraId="0BEE5D96" w14:textId="6838F271" w:rsidR="00436097" w:rsidRPr="00436097" w:rsidRDefault="00436097" w:rsidP="00436097">
      <w:pPr>
        <w:spacing w:line="240" w:lineRule="auto"/>
        <w:rPr>
          <w:sz w:val="28"/>
          <w:szCs w:val="28"/>
        </w:rPr>
      </w:pPr>
    </w:p>
    <w:sectPr w:rsidR="00436097" w:rsidRPr="00436097" w:rsidSect="00BF3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97"/>
    <w:rsid w:val="002F26C1"/>
    <w:rsid w:val="00436097"/>
    <w:rsid w:val="004B6585"/>
    <w:rsid w:val="005D0943"/>
    <w:rsid w:val="006D3AAB"/>
    <w:rsid w:val="00936287"/>
    <w:rsid w:val="009F1271"/>
    <w:rsid w:val="00AC6C9C"/>
    <w:rsid w:val="00B03486"/>
    <w:rsid w:val="00BF349C"/>
    <w:rsid w:val="00D616D2"/>
    <w:rsid w:val="00DA75B1"/>
    <w:rsid w:val="00DC3EEC"/>
    <w:rsid w:val="00E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A936"/>
  <w15:chartTrackingRefBased/>
  <w15:docId w15:val="{A28A731B-A3CB-4D3E-AE27-5BEC28F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Arnold</dc:creator>
  <cp:keywords/>
  <dc:description/>
  <cp:lastModifiedBy>Jaime Arnold</cp:lastModifiedBy>
  <cp:revision>3</cp:revision>
  <dcterms:created xsi:type="dcterms:W3CDTF">2019-08-20T14:37:00Z</dcterms:created>
  <dcterms:modified xsi:type="dcterms:W3CDTF">2019-08-20T14:38:00Z</dcterms:modified>
</cp:coreProperties>
</file>